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27B9E22A" w:rsidR="00A55FFB" w:rsidRDefault="00A55FFB" w:rsidP="00A55FFB">
      <w:pPr>
        <w:rPr>
          <w:rFonts w:cs="Arial"/>
        </w:rPr>
      </w:pPr>
      <w:r w:rsidRPr="0029386F">
        <w:rPr>
          <w:rFonts w:cs="Arial"/>
        </w:rPr>
        <w:t xml:space="preserve">Številka: </w:t>
      </w:r>
      <w:r w:rsidR="00484141" w:rsidRPr="008635E1">
        <w:rPr>
          <w:rFonts w:cs="Arial"/>
        </w:rPr>
        <w:t>430</w:t>
      </w:r>
      <w:r w:rsidR="00B66A29">
        <w:rPr>
          <w:rFonts w:cs="Arial"/>
        </w:rPr>
        <w:t>1</w:t>
      </w:r>
      <w:r w:rsidR="00484141" w:rsidRPr="008635E1">
        <w:rPr>
          <w:rFonts w:cs="Arial"/>
        </w:rPr>
        <w:t>-</w:t>
      </w:r>
      <w:r w:rsidR="004E79C9">
        <w:rPr>
          <w:rFonts w:cs="Arial"/>
        </w:rPr>
        <w:t>00</w:t>
      </w:r>
      <w:r w:rsidR="00355AE2">
        <w:rPr>
          <w:rFonts w:cs="Arial"/>
        </w:rPr>
        <w:t>0</w:t>
      </w:r>
      <w:r w:rsidR="007B2845">
        <w:rPr>
          <w:rFonts w:cs="Arial"/>
        </w:rPr>
        <w:t>5</w:t>
      </w:r>
      <w:r w:rsidR="00484141" w:rsidRPr="008635E1">
        <w:rPr>
          <w:rFonts w:cs="Arial"/>
        </w:rPr>
        <w:t>/202</w:t>
      </w:r>
      <w:r w:rsidR="007B2845">
        <w:rPr>
          <w:rFonts w:cs="Arial"/>
        </w:rPr>
        <w:t>6</w:t>
      </w:r>
    </w:p>
    <w:p w14:paraId="378CF4CB" w14:textId="25D355DE"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7B2845">
        <w:rPr>
          <w:rFonts w:cs="Arial"/>
        </w:rPr>
        <w:t>6-110</w:t>
      </w:r>
      <w:bookmarkStart w:id="0" w:name="_GoBack"/>
      <w:bookmarkEnd w:id="0"/>
    </w:p>
    <w:p w14:paraId="0B33341C" w14:textId="77777777" w:rsidR="003804FF" w:rsidRDefault="003804FF" w:rsidP="003804FF">
      <w:pPr>
        <w:jc w:val="both"/>
        <w:rPr>
          <w:rFonts w:cs="Arial"/>
        </w:rPr>
      </w:pPr>
    </w:p>
    <w:p w14:paraId="4E214DCD" w14:textId="77777777" w:rsidR="00414D62" w:rsidRDefault="00414D62" w:rsidP="00414D62">
      <w:pPr>
        <w:spacing w:before="120"/>
        <w:jc w:val="center"/>
        <w:rPr>
          <w:rFonts w:cs="Arial"/>
          <w:b/>
        </w:rPr>
      </w:pPr>
      <w:r>
        <w:rPr>
          <w:rFonts w:cs="Arial"/>
          <w:b/>
        </w:rPr>
        <w:t>IZJAVA GLAVNEGA PONUDNIKA ZA ZAVAROVANJEM NADOMESTNE PŠENICE NA LOKACIJI PONUDNIKA</w:t>
      </w:r>
    </w:p>
    <w:p w14:paraId="6EB292A7" w14:textId="77777777" w:rsidR="00414D62" w:rsidRDefault="00414D62" w:rsidP="00414D62">
      <w:pPr>
        <w:tabs>
          <w:tab w:val="left" w:pos="1083"/>
        </w:tabs>
        <w:rPr>
          <w:rFonts w:cs="Arial"/>
          <w:color w:val="FF0000"/>
        </w:rPr>
      </w:pPr>
    </w:p>
    <w:p w14:paraId="5BEC3026" w14:textId="77777777" w:rsidR="003E5294" w:rsidRPr="00D24C5E" w:rsidRDefault="003E5294" w:rsidP="003E5294">
      <w:pPr>
        <w:tabs>
          <w:tab w:val="left" w:pos="1083"/>
        </w:tabs>
        <w:rPr>
          <w:rFonts w:cs="Arial"/>
          <w:color w:val="FF0000"/>
        </w:rPr>
      </w:pP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0A03EE6E" w:rsid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53DEB3AC" w14:textId="219FB2CA" w:rsidR="00FE63AF" w:rsidRDefault="00FE63AF" w:rsidP="00353BF4">
      <w:pPr>
        <w:widowControl w:val="0"/>
        <w:jc w:val="both"/>
        <w:rPr>
          <w:rFonts w:cs="Arial"/>
        </w:rPr>
      </w:pPr>
    </w:p>
    <w:p w14:paraId="78B97D4F" w14:textId="77777777" w:rsidR="00FE63AF" w:rsidRPr="00D160EA" w:rsidRDefault="00FE63AF" w:rsidP="00FE63AF">
      <w:pPr>
        <w:pStyle w:val="Odstavekseznama"/>
        <w:numPr>
          <w:ilvl w:val="0"/>
          <w:numId w:val="15"/>
        </w:numPr>
        <w:rPr>
          <w:rFonts w:ascii="Arial" w:hAnsi="Arial" w:cs="Arial"/>
          <w:b/>
        </w:rPr>
      </w:pPr>
      <w:r w:rsidRPr="00D160EA">
        <w:rPr>
          <w:rFonts w:ascii="Arial" w:hAnsi="Arial" w:cs="Arial"/>
          <w:b/>
        </w:rPr>
        <w:t>Razlog za izključitev iz 5k člena UREDBE SVETA (EU) 2022/576</w:t>
      </w:r>
    </w:p>
    <w:p w14:paraId="7F09473E" w14:textId="77777777" w:rsidR="00FE63AF" w:rsidRPr="00AC427E" w:rsidRDefault="00FE63AF" w:rsidP="00FE63AF">
      <w:pPr>
        <w:pStyle w:val="Odstavekseznama"/>
        <w:spacing w:line="240" w:lineRule="auto"/>
        <w:ind w:left="360"/>
        <w:rPr>
          <w:rFonts w:ascii="Arial" w:hAnsi="Arial" w:cs="Arial"/>
          <w:b/>
        </w:rPr>
      </w:pPr>
      <w:r w:rsidRPr="00AC427E">
        <w:rPr>
          <w:rFonts w:ascii="Arial" w:hAnsi="Arial" w:cs="Arial"/>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1FF05FE"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ruskim državljanom ali fizičnim ali pravnim osebam, subjektom ali organom s sedežem v Rusiji;</w:t>
      </w:r>
    </w:p>
    <w:p w14:paraId="4F95AD7A"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pravnim osebam, subjektom ali organom, katerih več kot 50-odstotni delež je v neposredni ali posredni lasti subjekta iz prejšnje alineje;</w:t>
      </w:r>
    </w:p>
    <w:p w14:paraId="3C2CF0BF"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fizičnim ali pravnim osebam, subjektoma ali organom, ki delujejo v imenu ali po navodilih subjekta iz prejšnjih dveh alinej, vključno s podizvajalci, dobavitelji ali subjekti, katerih zmogljivosti se uporabljajo v smislu direktiv o javnem naročanju, če predstavljajo več kot 10 % vrednosti naročila;</w:t>
      </w:r>
    </w:p>
    <w:p w14:paraId="231C978B" w14:textId="77777777" w:rsidR="00FE63AF" w:rsidRDefault="00FE63AF" w:rsidP="00FE63AF">
      <w:pPr>
        <w:tabs>
          <w:tab w:val="left" w:pos="142"/>
        </w:tabs>
        <w:ind w:left="360"/>
        <w:jc w:val="both"/>
        <w:rPr>
          <w:rFonts w:cs="Arial"/>
        </w:rPr>
      </w:pPr>
      <w:r w:rsidRPr="00AC427E">
        <w:rPr>
          <w:rFonts w:cs="Arial"/>
        </w:rPr>
        <w:t>in potrjujemo, da pri nas ne obstaja nobeden izmed zgoraj navedenih razlogov za prepoved dodeljevanja naročila.</w:t>
      </w:r>
    </w:p>
    <w:p w14:paraId="069AB90B" w14:textId="77777777" w:rsidR="00FE63AF" w:rsidRPr="00484141" w:rsidRDefault="00FE63AF" w:rsidP="00353BF4">
      <w:pPr>
        <w:widowControl w:val="0"/>
        <w:jc w:val="both"/>
        <w:rPr>
          <w:rFonts w:cs="Arial"/>
        </w:rPr>
      </w:pPr>
    </w:p>
    <w:p w14:paraId="48154B21" w14:textId="77777777" w:rsidR="00FE63AF" w:rsidRPr="00AC427E" w:rsidRDefault="00FE63AF" w:rsidP="00FE63AF">
      <w:pPr>
        <w:pStyle w:val="Odstavekseznama"/>
        <w:numPr>
          <w:ilvl w:val="0"/>
          <w:numId w:val="15"/>
        </w:numPr>
        <w:spacing w:line="240" w:lineRule="auto"/>
        <w:rPr>
          <w:rFonts w:ascii="Arial" w:hAnsi="Arial" w:cs="Arial"/>
          <w:b/>
        </w:rPr>
      </w:pPr>
      <w:r w:rsidRPr="00AC427E">
        <w:rPr>
          <w:rFonts w:ascii="Arial" w:hAnsi="Arial" w:cs="Arial"/>
          <w:b/>
        </w:rPr>
        <w:lastRenderedPageBreak/>
        <w:t>Bonitetna ocena</w:t>
      </w:r>
    </w:p>
    <w:p w14:paraId="73EFFD43" w14:textId="77777777" w:rsidR="00FE63AF" w:rsidRPr="00AC427E" w:rsidRDefault="00FE63AF" w:rsidP="00FE63AF">
      <w:pPr>
        <w:ind w:left="360"/>
        <w:jc w:val="both"/>
        <w:rPr>
          <w:rFonts w:cs="Arial"/>
        </w:rPr>
      </w:pPr>
      <w:r w:rsidRPr="00AC427E">
        <w:rPr>
          <w:rFonts w:cs="Arial"/>
        </w:rPr>
        <w:t>Izjavljamo, da imamo ustrezno (tekočo, veljavno) bonitetno oceno enega izmed naslednjih kreditnih agencij: AJPES SB</w:t>
      </w:r>
      <w:r>
        <w:rPr>
          <w:rFonts w:cs="Arial"/>
        </w:rPr>
        <w:t>5</w:t>
      </w:r>
      <w:r w:rsidRPr="00AC427E">
        <w:rPr>
          <w:rFonts w:cs="Arial"/>
        </w:rPr>
        <w:t xml:space="preserve"> ali </w:t>
      </w:r>
      <w:proofErr w:type="spellStart"/>
      <w:r w:rsidRPr="00AC427E">
        <w:rPr>
          <w:rFonts w:cs="Arial"/>
        </w:rPr>
        <w:t>Moody's</w:t>
      </w:r>
      <w:proofErr w:type="spellEnd"/>
      <w:r w:rsidRPr="00AC427E">
        <w:rPr>
          <w:rFonts w:cs="Arial"/>
        </w:rPr>
        <w:t xml:space="preserve"> Ba ali S&amp;P BB ali </w:t>
      </w:r>
      <w:proofErr w:type="spellStart"/>
      <w:r w:rsidRPr="00AC427E">
        <w:rPr>
          <w:rFonts w:cs="Arial"/>
        </w:rPr>
        <w:t>Fitch</w:t>
      </w:r>
      <w:proofErr w:type="spellEnd"/>
      <w:r w:rsidRPr="00AC427E">
        <w:rPr>
          <w:rFonts w:cs="Arial"/>
        </w:rPr>
        <w:t xml:space="preserve"> BB </w:t>
      </w:r>
      <w:r w:rsidRPr="00B61F80">
        <w:rPr>
          <w:rFonts w:cs="Arial"/>
        </w:rPr>
        <w:t xml:space="preserve">ali D&amp;B B, skladno </w:t>
      </w:r>
      <w:r w:rsidRPr="00AC427E">
        <w:rPr>
          <w:rFonts w:cs="Arial"/>
        </w:rPr>
        <w:t xml:space="preserve">s pogojem določenem v 2.B.a) (Bonitetni pogoj) točki obrazca OBR – 2.06 (Pogoji za ugotavljanje sposobnosti in usposobljenosti ponudnika). </w:t>
      </w:r>
    </w:p>
    <w:p w14:paraId="25044DC2" w14:textId="1265E9E2" w:rsidR="00C9305F" w:rsidRDefault="00C9305F" w:rsidP="00484141">
      <w:pPr>
        <w:pStyle w:val="Odstavekseznama"/>
        <w:spacing w:line="240" w:lineRule="auto"/>
        <w:ind w:left="0"/>
        <w:rPr>
          <w:rFonts w:ascii="Arial" w:hAnsi="Arial" w:cs="Arial"/>
        </w:rPr>
      </w:pPr>
    </w:p>
    <w:p w14:paraId="55B69CA7" w14:textId="77777777" w:rsidR="00FE63AF" w:rsidRPr="00AC427E" w:rsidRDefault="00FE63AF" w:rsidP="00FE63AF">
      <w:pPr>
        <w:pStyle w:val="Odstavekseznama"/>
        <w:numPr>
          <w:ilvl w:val="0"/>
          <w:numId w:val="15"/>
        </w:numPr>
        <w:spacing w:line="240" w:lineRule="auto"/>
        <w:rPr>
          <w:rFonts w:ascii="Arial" w:hAnsi="Arial" w:cs="Arial"/>
          <w:b/>
        </w:rPr>
      </w:pPr>
      <w:bookmarkStart w:id="1" w:name="_Hlk203563661"/>
      <w:r>
        <w:rPr>
          <w:rFonts w:ascii="Arial" w:hAnsi="Arial" w:cs="Arial"/>
          <w:b/>
        </w:rPr>
        <w:t>E</w:t>
      </w:r>
      <w:r w:rsidRPr="00AC427E">
        <w:rPr>
          <w:rFonts w:ascii="Arial" w:hAnsi="Arial" w:cs="Arial"/>
          <w:b/>
        </w:rPr>
        <w:t>konomski in finančni položaj:</w:t>
      </w:r>
    </w:p>
    <w:p w14:paraId="59A48623" w14:textId="77777777" w:rsidR="00FE63AF" w:rsidRPr="00AC427E" w:rsidRDefault="00FE63AF" w:rsidP="00FE63AF">
      <w:pPr>
        <w:pStyle w:val="Odstavekseznama"/>
        <w:widowControl w:val="0"/>
        <w:spacing w:line="240" w:lineRule="auto"/>
        <w:ind w:left="357"/>
        <w:rPr>
          <w:rFonts w:ascii="Arial" w:hAnsi="Arial" w:cs="Arial"/>
          <w:shd w:val="clear" w:color="auto" w:fill="FFFFFF"/>
        </w:rPr>
      </w:pPr>
      <w:r w:rsidRPr="00AC427E">
        <w:rPr>
          <w:rFonts w:ascii="Arial" w:hAnsi="Arial" w:cs="Arial"/>
          <w:shd w:val="clear" w:color="auto" w:fill="FFFFFF"/>
        </w:rPr>
        <w:t>Izjavljamo, da na dan oddaje ponudbe nimamo blokiranega transakcijskega računa in da v obdobju zadnjih 180 dni pred rokom za oddajo ponudb nismo imeli nobenega transakcijskega računa blokiranega več kot 20 zaporednih dni.</w:t>
      </w:r>
    </w:p>
    <w:bookmarkEnd w:id="1"/>
    <w:p w14:paraId="6ACA41F7" w14:textId="6C5189C7" w:rsidR="00FE63AF" w:rsidRDefault="00FE63AF" w:rsidP="00484141">
      <w:pPr>
        <w:pStyle w:val="Odstavekseznama"/>
        <w:spacing w:line="240" w:lineRule="auto"/>
        <w:ind w:left="0"/>
        <w:rPr>
          <w:rFonts w:ascii="Arial" w:hAnsi="Arial" w:cs="Arial"/>
        </w:rPr>
      </w:pPr>
    </w:p>
    <w:p w14:paraId="0F1F8A9C" w14:textId="77777777" w:rsidR="00FE63AF" w:rsidRPr="00484141" w:rsidRDefault="00FE63AF" w:rsidP="00484141">
      <w:pPr>
        <w:pStyle w:val="Odstavekseznama"/>
        <w:spacing w:line="240" w:lineRule="auto"/>
        <w:ind w:left="0"/>
        <w:rPr>
          <w:rFonts w:ascii="Arial" w:hAnsi="Arial" w:cs="Arial"/>
        </w:rPr>
      </w:pPr>
    </w:p>
    <w:p w14:paraId="2FC493F1" w14:textId="77777777" w:rsidR="00CC2A15" w:rsidRDefault="00CC2A15" w:rsidP="00CC2A15">
      <w:pPr>
        <w:rPr>
          <w:rFonts w:cs="Arial"/>
          <w:b/>
        </w:rPr>
      </w:pPr>
      <w:r>
        <w:rPr>
          <w:rFonts w:cs="Arial"/>
          <w:b/>
        </w:rPr>
        <w:t>IZJAVA – DRUGO:</w:t>
      </w:r>
    </w:p>
    <w:p w14:paraId="236C5553" w14:textId="77777777" w:rsidR="00CC2A15" w:rsidRDefault="00CC2A15" w:rsidP="00CC2A15">
      <w:pPr>
        <w:tabs>
          <w:tab w:val="left" w:pos="142"/>
        </w:tabs>
        <w:jc w:val="both"/>
        <w:rPr>
          <w:rFonts w:cs="Arial"/>
        </w:rPr>
      </w:pPr>
      <w:r>
        <w:rPr>
          <w:rFonts w:cs="Arial"/>
        </w:rPr>
        <w:t xml:space="preserve">Izjavljamo, da nismo bili pravnomočno kaznovani za prekršek iz 72. člena Zakona o državnih blagovnih rezervah ZBR – 1 (Uradni list RS, št. 23/24) in da nimamo neizpolnjenih obveznosti do naročnika dalj kot trideset dni. </w:t>
      </w:r>
    </w:p>
    <w:p w14:paraId="0E1223A7" w14:textId="77777777" w:rsidR="00CC2A15" w:rsidRDefault="00CC2A15" w:rsidP="00CC2A15">
      <w:pPr>
        <w:tabs>
          <w:tab w:val="left" w:pos="142"/>
        </w:tabs>
        <w:jc w:val="both"/>
        <w:rPr>
          <w:rFonts w:cs="Arial"/>
        </w:rPr>
      </w:pPr>
    </w:p>
    <w:p w14:paraId="68EE709E" w14:textId="77777777" w:rsidR="00CC2A15" w:rsidRDefault="00CC2A15" w:rsidP="00CC2A15">
      <w:pPr>
        <w:tabs>
          <w:tab w:val="left" w:pos="142"/>
        </w:tabs>
        <w:jc w:val="both"/>
        <w:rPr>
          <w:rFonts w:cs="Arial"/>
        </w:rPr>
      </w:pPr>
      <w:r>
        <w:rPr>
          <w:rFonts w:cs="Arial"/>
        </w:rPr>
        <w:t>Izjavljamo tudi, da nismo uvrščeni v evidenco poslovnih subjektov iz 35. člena Zakona o integriteti in preprečevanju korupcije (Uradni list RS, št. 69/11-UPB2 in 158/20) in nam ni na podlagi tega člena prepovedano poslovanje z naročnikom.</w:t>
      </w:r>
    </w:p>
    <w:p w14:paraId="2A3D4F27" w14:textId="77777777" w:rsidR="00B66A29" w:rsidRDefault="00B66A29" w:rsidP="00993CA5">
      <w:pPr>
        <w:pStyle w:val="Odstavekseznama"/>
        <w:ind w:left="0"/>
        <w:rPr>
          <w:rFonts w:ascii="Arial" w:hAnsi="Arial" w:cs="Arial"/>
        </w:rPr>
      </w:pPr>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3E084AA6"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 xml:space="preserve">Podpis </w:t>
      </w:r>
      <w:r w:rsidR="00355AE2">
        <w:rPr>
          <w:rFonts w:cs="Arial"/>
        </w:rPr>
        <w:t xml:space="preserve">in žig </w:t>
      </w:r>
      <w:r w:rsidR="003804FF">
        <w:rPr>
          <w:rFonts w:cs="Arial"/>
        </w:rPr>
        <w:t>zakonitega zastopnika</w:t>
      </w:r>
      <w:r>
        <w:rPr>
          <w:rFonts w:cs="Arial"/>
        </w:rPr>
        <w:t xml:space="preserve"> </w:t>
      </w:r>
    </w:p>
    <w:p w14:paraId="1CB15E80" w14:textId="72F8E8E7" w:rsidR="00355AE2" w:rsidRDefault="00355AE2" w:rsidP="00FF184E">
      <w:pPr>
        <w:jc w:val="both"/>
        <w:rPr>
          <w:rFonts w:cs="Arial"/>
          <w:i/>
        </w:rPr>
      </w:pPr>
    </w:p>
    <w:p w14:paraId="520BD08A" w14:textId="142A21B4" w:rsidR="00FE63AF" w:rsidRDefault="00FE63AF" w:rsidP="00FF184E">
      <w:pPr>
        <w:jc w:val="both"/>
        <w:rPr>
          <w:rFonts w:cs="Arial"/>
          <w:i/>
        </w:rPr>
      </w:pPr>
    </w:p>
    <w:p w14:paraId="2F5BACF1" w14:textId="77777777" w:rsidR="00FE63AF" w:rsidRDefault="00FE63AF" w:rsidP="00FF184E">
      <w:pPr>
        <w:jc w:val="both"/>
        <w:rPr>
          <w:rFonts w:cs="Arial"/>
          <w:i/>
        </w:rPr>
      </w:pPr>
    </w:p>
    <w:p w14:paraId="4F79551A" w14:textId="77777777" w:rsidR="00355AE2" w:rsidRDefault="00355AE2" w:rsidP="00FF184E">
      <w:pPr>
        <w:jc w:val="both"/>
        <w:rPr>
          <w:rFonts w:cs="Arial"/>
          <w:i/>
        </w:rPr>
      </w:pPr>
    </w:p>
    <w:p w14:paraId="23FA9B8B" w14:textId="5B831995"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50BCF" w14:textId="77777777" w:rsidR="009156B4" w:rsidRDefault="009156B4">
      <w:r>
        <w:separator/>
      </w:r>
    </w:p>
  </w:endnote>
  <w:endnote w:type="continuationSeparator" w:id="0">
    <w:p w14:paraId="36925A07" w14:textId="77777777" w:rsidR="009156B4" w:rsidRDefault="0091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26415" w14:textId="77777777" w:rsidR="009156B4" w:rsidRDefault="009156B4">
      <w:r>
        <w:separator/>
      </w:r>
    </w:p>
  </w:footnote>
  <w:footnote w:type="continuationSeparator" w:id="0">
    <w:p w14:paraId="0D4473F1" w14:textId="77777777" w:rsidR="009156B4" w:rsidRDefault="0091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4C79CC"/>
    <w:multiLevelType w:val="hybridMultilevel"/>
    <w:tmpl w:val="9D7ADB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3"/>
  </w:num>
  <w:num w:numId="4">
    <w:abstractNumId w:val="1"/>
  </w:num>
  <w:num w:numId="5">
    <w:abstractNumId w:val="5"/>
  </w:num>
  <w:num w:numId="6">
    <w:abstractNumId w:val="0"/>
  </w:num>
  <w:num w:numId="7">
    <w:abstractNumId w:val="15"/>
  </w:num>
  <w:num w:numId="8">
    <w:abstractNumId w:val="12"/>
  </w:num>
  <w:num w:numId="9">
    <w:abstractNumId w:val="13"/>
  </w:num>
  <w:num w:numId="10">
    <w:abstractNumId w:val="14"/>
  </w:num>
  <w:num w:numId="11">
    <w:abstractNumId w:val="7"/>
  </w:num>
  <w:num w:numId="12">
    <w:abstractNumId w:val="6"/>
  </w:num>
  <w:num w:numId="13">
    <w:abstractNumId w:val="16"/>
  </w:num>
  <w:num w:numId="14">
    <w:abstractNumId w:val="8"/>
  </w:num>
  <w:num w:numId="15">
    <w:abstractNumId w:val="10"/>
  </w:num>
  <w:num w:numId="16">
    <w:abstractNumId w:val="17"/>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233F"/>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A79EB"/>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55AE2"/>
    <w:rsid w:val="00363776"/>
    <w:rsid w:val="00367250"/>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14D62"/>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E79C9"/>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A4AF4"/>
    <w:rsid w:val="007B2845"/>
    <w:rsid w:val="007C4674"/>
    <w:rsid w:val="007D302C"/>
    <w:rsid w:val="007D4174"/>
    <w:rsid w:val="007E0866"/>
    <w:rsid w:val="007E31E3"/>
    <w:rsid w:val="007E72B4"/>
    <w:rsid w:val="007F32C4"/>
    <w:rsid w:val="007F3757"/>
    <w:rsid w:val="007F4AC2"/>
    <w:rsid w:val="007F7EE3"/>
    <w:rsid w:val="008105C2"/>
    <w:rsid w:val="008155E7"/>
    <w:rsid w:val="0082391F"/>
    <w:rsid w:val="00824D1D"/>
    <w:rsid w:val="00831EE8"/>
    <w:rsid w:val="00833AC6"/>
    <w:rsid w:val="0084007D"/>
    <w:rsid w:val="008415F4"/>
    <w:rsid w:val="00843739"/>
    <w:rsid w:val="00847017"/>
    <w:rsid w:val="008707C8"/>
    <w:rsid w:val="00882006"/>
    <w:rsid w:val="008902D3"/>
    <w:rsid w:val="00895F3B"/>
    <w:rsid w:val="008A20CA"/>
    <w:rsid w:val="008A21CB"/>
    <w:rsid w:val="008A757F"/>
    <w:rsid w:val="008B0DB1"/>
    <w:rsid w:val="008B25C9"/>
    <w:rsid w:val="008C2AC2"/>
    <w:rsid w:val="008D1A76"/>
    <w:rsid w:val="008D6DCE"/>
    <w:rsid w:val="008E10D1"/>
    <w:rsid w:val="008E64FA"/>
    <w:rsid w:val="008F3E2F"/>
    <w:rsid w:val="009021B7"/>
    <w:rsid w:val="00913CF8"/>
    <w:rsid w:val="009156B4"/>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46B9"/>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66A29"/>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1952"/>
    <w:rsid w:val="00CB499D"/>
    <w:rsid w:val="00CC2024"/>
    <w:rsid w:val="00CC21C8"/>
    <w:rsid w:val="00CC2A15"/>
    <w:rsid w:val="00CD61B2"/>
    <w:rsid w:val="00CD636A"/>
    <w:rsid w:val="00CD7808"/>
    <w:rsid w:val="00CF12FC"/>
    <w:rsid w:val="00D05C1E"/>
    <w:rsid w:val="00D06278"/>
    <w:rsid w:val="00D15682"/>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3F18"/>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3AF"/>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383260700">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50756725">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4.xml><?xml version="1.0" encoding="utf-8"?>
<ds:datastoreItem xmlns:ds="http://schemas.openxmlformats.org/officeDocument/2006/customXml" ds:itemID="{91BB3E19-570F-4F03-A0EB-8B94C957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2</Pages>
  <Words>502</Words>
  <Characters>2868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24</cp:revision>
  <cp:lastPrinted>2024-01-10T10:49:00Z</cp:lastPrinted>
  <dcterms:created xsi:type="dcterms:W3CDTF">2023-06-02T10:43:00Z</dcterms:created>
  <dcterms:modified xsi:type="dcterms:W3CDTF">2026-02-18T14:03:00Z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